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6D52C" w14:textId="77777777" w:rsidR="00266D4F" w:rsidRPr="007710F1" w:rsidRDefault="00E349AC">
      <w:pPr>
        <w:spacing w:before="240" w:after="240"/>
        <w:jc w:val="both"/>
        <w:rPr>
          <w:rFonts w:ascii="GeosansLight" w:hAnsi="GeosansLight"/>
          <w:sz w:val="24"/>
          <w:szCs w:val="24"/>
        </w:rPr>
      </w:pPr>
      <w:r w:rsidRPr="007710F1">
        <w:rPr>
          <w:rFonts w:ascii="GeosansLight" w:hAnsi="GeosansLight"/>
          <w:sz w:val="24"/>
          <w:szCs w:val="24"/>
        </w:rPr>
        <w:t xml:space="preserve">En el Liceo Moderno </w:t>
      </w:r>
      <w:proofErr w:type="spellStart"/>
      <w:r w:rsidRPr="007710F1">
        <w:rPr>
          <w:rFonts w:ascii="GeosansLight" w:hAnsi="GeosansLight"/>
          <w:sz w:val="24"/>
          <w:szCs w:val="24"/>
        </w:rPr>
        <w:t>Grinbehy</w:t>
      </w:r>
      <w:proofErr w:type="spellEnd"/>
      <w:r w:rsidRPr="007710F1">
        <w:rPr>
          <w:rFonts w:ascii="GeosansLight" w:hAnsi="GeosansLight"/>
          <w:sz w:val="24"/>
          <w:szCs w:val="24"/>
        </w:rPr>
        <w:t xml:space="preserve"> nos comprometemos con el diseño, desarrollo y prestación del servicio educativo en los niveles de preescolar y básica primaria, fundamentado en un modelo pedagógico innovador, constructivista e inclusivo con énfasis artístico, orientado a la formación integral de nuestros estudiantes.</w:t>
      </w:r>
    </w:p>
    <w:p w14:paraId="5656D52D" w14:textId="3B1F86E7" w:rsidR="00266D4F" w:rsidRPr="007710F1" w:rsidRDefault="00E349AC">
      <w:pPr>
        <w:spacing w:before="240" w:after="240"/>
        <w:jc w:val="both"/>
        <w:rPr>
          <w:rFonts w:ascii="GeosansLight" w:hAnsi="GeosansLight"/>
          <w:sz w:val="24"/>
          <w:szCs w:val="24"/>
        </w:rPr>
      </w:pPr>
      <w:r w:rsidRPr="007710F1">
        <w:rPr>
          <w:rFonts w:ascii="GeosansLight" w:hAnsi="GeosansLight"/>
          <w:sz w:val="24"/>
          <w:szCs w:val="24"/>
        </w:rPr>
        <w:t xml:space="preserve">Nuestro Sistema de Gestión de </w:t>
      </w:r>
      <w:r w:rsidR="00B434EA" w:rsidRPr="007710F1">
        <w:rPr>
          <w:rFonts w:ascii="GeosansLight" w:hAnsi="GeosansLight"/>
          <w:sz w:val="24"/>
          <w:szCs w:val="24"/>
        </w:rPr>
        <w:t xml:space="preserve">la </w:t>
      </w:r>
      <w:r w:rsidRPr="007710F1">
        <w:rPr>
          <w:rFonts w:ascii="GeosansLight" w:hAnsi="GeosansLight"/>
          <w:sz w:val="24"/>
          <w:szCs w:val="24"/>
        </w:rPr>
        <w:t>Calidad se sustenta en los siguientes compromisos:</w:t>
      </w:r>
    </w:p>
    <w:p w14:paraId="5656D52E" w14:textId="77777777" w:rsidR="00266D4F" w:rsidRPr="007710F1" w:rsidRDefault="00E349AC">
      <w:pPr>
        <w:spacing w:before="240" w:after="240"/>
        <w:jc w:val="both"/>
        <w:rPr>
          <w:rFonts w:ascii="GeosansLight" w:hAnsi="GeosansLight"/>
          <w:sz w:val="24"/>
          <w:szCs w:val="24"/>
        </w:rPr>
      </w:pPr>
      <w:r w:rsidRPr="007710F1">
        <w:rPr>
          <w:rFonts w:ascii="GeosansLight" w:hAnsi="GeosansLight"/>
          <w:b/>
          <w:bCs/>
          <w:sz w:val="24"/>
          <w:szCs w:val="24"/>
        </w:rPr>
        <w:t>Satisfacción de la comunidad educativa:</w:t>
      </w:r>
      <w:r w:rsidRPr="007710F1">
        <w:rPr>
          <w:rFonts w:ascii="GeosansLight" w:hAnsi="GeosansLight"/>
          <w:sz w:val="24"/>
          <w:szCs w:val="24"/>
        </w:rPr>
        <w:t xml:space="preserve"> Brindar una experiencia formativa que responda a las necesidades y expectativas de estudiantes y familias, promoviendo el desarrollo del pensamiento crítico, la sensibilidad artística y las habilidades para la vida.</w:t>
      </w:r>
    </w:p>
    <w:p w14:paraId="5656D52F" w14:textId="77777777" w:rsidR="00266D4F" w:rsidRPr="007710F1" w:rsidRDefault="00E349AC">
      <w:pPr>
        <w:spacing w:before="240" w:after="240"/>
        <w:jc w:val="both"/>
        <w:rPr>
          <w:rFonts w:ascii="GeosansLight" w:hAnsi="GeosansLight"/>
          <w:sz w:val="24"/>
          <w:szCs w:val="24"/>
        </w:rPr>
      </w:pPr>
      <w:r w:rsidRPr="007710F1">
        <w:rPr>
          <w:rFonts w:ascii="GeosansLight" w:hAnsi="GeosansLight"/>
          <w:b/>
          <w:bCs/>
          <w:sz w:val="24"/>
          <w:szCs w:val="24"/>
        </w:rPr>
        <w:t>Inclusión real y efectiva:</w:t>
      </w:r>
      <w:r w:rsidRPr="007710F1">
        <w:rPr>
          <w:rFonts w:ascii="GeosansLight" w:hAnsi="GeosansLight"/>
          <w:sz w:val="24"/>
          <w:szCs w:val="24"/>
        </w:rPr>
        <w:t xml:space="preserve"> Garantizar procesos pedagógicos pertinentes y flexibles que favorezcan la equidad, eliminen barreras para el aprendizaje y valoren la diversidad como principio institucional.</w:t>
      </w:r>
    </w:p>
    <w:p w14:paraId="5656D530" w14:textId="77777777" w:rsidR="00266D4F" w:rsidRPr="007710F1" w:rsidRDefault="00E349AC">
      <w:pPr>
        <w:spacing w:before="240" w:after="240"/>
        <w:jc w:val="both"/>
        <w:rPr>
          <w:rFonts w:ascii="GeosansLight" w:hAnsi="GeosansLight"/>
          <w:sz w:val="24"/>
          <w:szCs w:val="24"/>
        </w:rPr>
      </w:pPr>
      <w:r w:rsidRPr="007710F1">
        <w:rPr>
          <w:rFonts w:ascii="GeosansLight" w:hAnsi="GeosansLight"/>
          <w:b/>
          <w:bCs/>
          <w:sz w:val="24"/>
          <w:szCs w:val="24"/>
        </w:rPr>
        <w:t>Desarrollo y competencia docente:</w:t>
      </w:r>
      <w:r w:rsidRPr="007710F1">
        <w:rPr>
          <w:rFonts w:ascii="GeosansLight" w:hAnsi="GeosansLight"/>
          <w:sz w:val="24"/>
          <w:szCs w:val="24"/>
        </w:rPr>
        <w:t xml:space="preserve"> Promover la actualización permanente, el acompañamiento pedagógico y el fortalecimiento profesional de nuestro equipo humano para asegurar la coherencia y calidad del modelo educativo.</w:t>
      </w:r>
    </w:p>
    <w:p w14:paraId="5656D531" w14:textId="77777777" w:rsidR="00266D4F" w:rsidRPr="007710F1" w:rsidRDefault="00E349AC">
      <w:pPr>
        <w:spacing w:before="240" w:after="240"/>
        <w:jc w:val="both"/>
        <w:rPr>
          <w:rFonts w:ascii="GeosansLight" w:hAnsi="GeosansLight"/>
          <w:sz w:val="24"/>
          <w:szCs w:val="24"/>
        </w:rPr>
      </w:pPr>
      <w:r w:rsidRPr="007710F1">
        <w:rPr>
          <w:rFonts w:ascii="GeosansLight" w:hAnsi="GeosansLight"/>
          <w:b/>
          <w:bCs/>
          <w:sz w:val="24"/>
          <w:szCs w:val="24"/>
        </w:rPr>
        <w:t>Cumplimiento legal y normativo:</w:t>
      </w:r>
      <w:r w:rsidRPr="007710F1">
        <w:rPr>
          <w:rFonts w:ascii="GeosansLight" w:hAnsi="GeosansLight"/>
          <w:sz w:val="24"/>
          <w:szCs w:val="24"/>
        </w:rPr>
        <w:t xml:space="preserve"> Asegurar el cumplimiento de los requisitos legales y reglamentarios aplicables al servicio educativo.</w:t>
      </w:r>
    </w:p>
    <w:p w14:paraId="5656D532" w14:textId="004AB361" w:rsidR="00266D4F" w:rsidRDefault="00E349AC">
      <w:pPr>
        <w:spacing w:before="240" w:after="240"/>
        <w:jc w:val="both"/>
        <w:rPr>
          <w:rFonts w:ascii="GeosansLight" w:hAnsi="GeosansLight"/>
          <w:sz w:val="24"/>
          <w:szCs w:val="24"/>
        </w:rPr>
      </w:pPr>
      <w:r w:rsidRPr="007710F1">
        <w:rPr>
          <w:rFonts w:ascii="GeosansLight" w:hAnsi="GeosansLight"/>
          <w:b/>
          <w:bCs/>
          <w:sz w:val="24"/>
          <w:szCs w:val="24"/>
        </w:rPr>
        <w:t>Mejora continua del Sistema de Gestión de Calidad:</w:t>
      </w:r>
      <w:r w:rsidRPr="007710F1">
        <w:rPr>
          <w:rFonts w:ascii="GeosansLight" w:hAnsi="GeosansLight"/>
          <w:sz w:val="24"/>
          <w:szCs w:val="24"/>
        </w:rPr>
        <w:t xml:space="preserve"> Evaluar y optimizar de manera permanente nuestros procesos institucionales para fortalecer la eficacia del servicio educativo y el bienestar de la comunidad.</w:t>
      </w:r>
      <w:r w:rsidR="00325ECA">
        <w:rPr>
          <w:rFonts w:ascii="GeosansLight" w:hAnsi="GeosansLight"/>
          <w:sz w:val="24"/>
          <w:szCs w:val="24"/>
        </w:rPr>
        <w:t xml:space="preserve"> </w:t>
      </w:r>
    </w:p>
    <w:p w14:paraId="26EAA97F" w14:textId="77777777" w:rsidR="00974389" w:rsidRPr="006545AD" w:rsidRDefault="00974389" w:rsidP="0097438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GeosansLight" w:eastAsia="Arial" w:hAnsi="GeosansLight" w:cs="Arial"/>
          <w:color w:val="000000"/>
          <w:sz w:val="24"/>
          <w:szCs w:val="24"/>
        </w:rPr>
      </w:pPr>
      <w:r w:rsidRPr="006545AD">
        <w:rPr>
          <w:rFonts w:ascii="GeosansLight" w:eastAsia="Arial" w:hAnsi="GeosansLight" w:cs="Arial"/>
          <w:color w:val="000000"/>
          <w:sz w:val="24"/>
          <w:szCs w:val="24"/>
        </w:rPr>
        <w:t xml:space="preserve">Fecha de revisión: </w:t>
      </w:r>
      <w:r>
        <w:rPr>
          <w:rFonts w:ascii="GeosansLight" w:eastAsia="Arial" w:hAnsi="GeosansLight" w:cs="Arial"/>
          <w:color w:val="000000"/>
          <w:sz w:val="24"/>
          <w:szCs w:val="24"/>
        </w:rPr>
        <w:t>01-02-2026</w:t>
      </w:r>
    </w:p>
    <w:p w14:paraId="17EE7743" w14:textId="77777777" w:rsidR="00005E7D" w:rsidRPr="007710F1" w:rsidRDefault="00005E7D">
      <w:pPr>
        <w:spacing w:before="240" w:after="240"/>
        <w:jc w:val="both"/>
        <w:rPr>
          <w:rFonts w:ascii="GeosansLight" w:hAnsi="GeosansLight"/>
          <w:sz w:val="24"/>
          <w:szCs w:val="24"/>
        </w:rPr>
      </w:pPr>
    </w:p>
    <w:p w14:paraId="3AEBEE4D" w14:textId="2239808B" w:rsidR="00507EA2" w:rsidRPr="007710F1" w:rsidRDefault="00325ECA">
      <w:pPr>
        <w:spacing w:before="240" w:after="240"/>
        <w:jc w:val="both"/>
        <w:rPr>
          <w:rFonts w:ascii="GeosansLight" w:hAnsi="GeosansLight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CCF08F2" wp14:editId="4CD05360">
            <wp:simplePos x="0" y="0"/>
            <wp:positionH relativeFrom="margin">
              <wp:posOffset>2072640</wp:posOffset>
            </wp:positionH>
            <wp:positionV relativeFrom="paragraph">
              <wp:posOffset>180340</wp:posOffset>
            </wp:positionV>
            <wp:extent cx="1866265" cy="838200"/>
            <wp:effectExtent l="0" t="0" r="635" b="0"/>
            <wp:wrapThrough wrapText="bothSides">
              <wp:wrapPolygon edited="0">
                <wp:start x="0" y="0"/>
                <wp:lineTo x="0" y="21109"/>
                <wp:lineTo x="21387" y="21109"/>
                <wp:lineTo x="21387" y="0"/>
                <wp:lineTo x="0" y="0"/>
              </wp:wrapPolygon>
            </wp:wrapThrough>
            <wp:docPr id="55870747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707479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26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F46370" w14:textId="61FC2C39" w:rsidR="00E349AC" w:rsidRPr="007710F1" w:rsidRDefault="00E349AC">
      <w:pPr>
        <w:spacing w:before="240" w:after="240"/>
        <w:jc w:val="both"/>
        <w:rPr>
          <w:rFonts w:ascii="GeosansLight" w:hAnsi="GeosansLight"/>
          <w:sz w:val="24"/>
          <w:szCs w:val="24"/>
        </w:rPr>
      </w:pPr>
    </w:p>
    <w:p w14:paraId="6C3817C5" w14:textId="41048032" w:rsidR="00E349AC" w:rsidRPr="007710F1" w:rsidRDefault="00E349AC">
      <w:pPr>
        <w:spacing w:before="240" w:after="240"/>
        <w:jc w:val="both"/>
        <w:rPr>
          <w:rFonts w:ascii="GeosansLight" w:hAnsi="GeosansLight"/>
          <w:sz w:val="24"/>
          <w:szCs w:val="24"/>
        </w:rPr>
      </w:pPr>
    </w:p>
    <w:p w14:paraId="18E74677" w14:textId="77777777" w:rsidR="00E349AC" w:rsidRPr="007710F1" w:rsidRDefault="00E349AC" w:rsidP="00E349A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GeosansLight" w:eastAsia="Arial" w:hAnsi="GeosansLight" w:cs="Arial"/>
          <w:b/>
          <w:color w:val="000000"/>
        </w:rPr>
      </w:pPr>
      <w:r w:rsidRPr="007710F1">
        <w:rPr>
          <w:rFonts w:ascii="GeosansLight" w:eastAsia="Arial" w:hAnsi="GeosansLight" w:cs="Arial"/>
          <w:b/>
          <w:color w:val="000000"/>
        </w:rPr>
        <w:t xml:space="preserve">MARIA ELISANA RUIZ GUZMAN </w:t>
      </w:r>
    </w:p>
    <w:p w14:paraId="7B8703D1" w14:textId="77777777" w:rsidR="00E349AC" w:rsidRPr="007710F1" w:rsidRDefault="00E349AC" w:rsidP="00E349A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GeosansLight" w:eastAsia="Arial" w:hAnsi="GeosansLight" w:cs="Arial"/>
          <w:b/>
          <w:color w:val="000000"/>
          <w:sz w:val="20"/>
          <w:szCs w:val="20"/>
        </w:rPr>
      </w:pPr>
      <w:r w:rsidRPr="007710F1">
        <w:rPr>
          <w:rFonts w:ascii="GeosansLight" w:eastAsia="Arial" w:hAnsi="GeosansLight" w:cs="Arial"/>
          <w:b/>
          <w:color w:val="000000"/>
          <w:sz w:val="20"/>
          <w:szCs w:val="20"/>
        </w:rPr>
        <w:t>Representante Legal</w:t>
      </w:r>
    </w:p>
    <w:sectPr w:rsidR="00E349AC" w:rsidRPr="007710F1">
      <w:headerReference w:type="default" r:id="rId9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79C9B" w14:textId="77777777" w:rsidR="00093FF4" w:rsidRDefault="00093FF4" w:rsidP="00FD144F">
      <w:pPr>
        <w:spacing w:after="0" w:line="240" w:lineRule="auto"/>
      </w:pPr>
      <w:r>
        <w:separator/>
      </w:r>
    </w:p>
  </w:endnote>
  <w:endnote w:type="continuationSeparator" w:id="0">
    <w:p w14:paraId="0D360645" w14:textId="77777777" w:rsidR="00093FF4" w:rsidRDefault="00093FF4" w:rsidP="00FD1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1BE5496-1181-4B39-A908-5D68A1A55A24}"/>
    <w:embedBold r:id="rId2" w:fontKey="{784FC3AD-3333-4AD5-BC1F-26B6B69D1501}"/>
    <w:embedItalic r:id="rId3" w:fontKey="{31E6E09F-CB5E-492B-874F-81438B9B63B7}"/>
  </w:font>
  <w:font w:name="Play">
    <w:charset w:val="00"/>
    <w:family w:val="auto"/>
    <w:pitch w:val="default"/>
    <w:embedRegular r:id="rId4" w:fontKey="{F1B925FC-CD5F-4ADB-AFAF-A67C9BC88B3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5F5DE199-2908-49EE-8C72-2DCF3DC2146A}"/>
  </w:font>
  <w:font w:name="GeosansLight">
    <w:panose1 w:val="02000603020000020003"/>
    <w:charset w:val="00"/>
    <w:family w:val="auto"/>
    <w:pitch w:val="variable"/>
    <w:sig w:usb0="80000003" w:usb1="00000000" w:usb2="00000000" w:usb3="00000000" w:csb0="00000001" w:csb1="00000000"/>
    <w:embedRegular r:id="rId6" w:fontKey="{88FD4FD2-CA8D-45C7-A569-127B2D7068DA}"/>
    <w:embedBold r:id="rId7" w:fontKey="{B1B87A50-EF13-401A-93B1-F5D7D39280B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DFA4E383-03B1-4FBF-B94A-6FB69CB5A64A}"/>
    <w:embedBold r:id="rId9" w:fontKey="{2377182D-0B46-49E0-89FE-F691D7E7C39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5C616" w14:textId="77777777" w:rsidR="00093FF4" w:rsidRDefault="00093FF4" w:rsidP="00FD144F">
      <w:pPr>
        <w:spacing w:after="0" w:line="240" w:lineRule="auto"/>
      </w:pPr>
      <w:r>
        <w:separator/>
      </w:r>
    </w:p>
  </w:footnote>
  <w:footnote w:type="continuationSeparator" w:id="0">
    <w:p w14:paraId="613BD4BB" w14:textId="77777777" w:rsidR="00093FF4" w:rsidRDefault="00093FF4" w:rsidP="00FD1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5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38"/>
      <w:gridCol w:w="5777"/>
      <w:gridCol w:w="2043"/>
    </w:tblGrid>
    <w:tr w:rsidR="00FD144F" w:rsidRPr="00213DB2" w14:paraId="527E763D" w14:textId="77777777" w:rsidTr="00A8046A">
      <w:trPr>
        <w:trHeight w:val="552"/>
        <w:jc w:val="center"/>
      </w:trPr>
      <w:tc>
        <w:tcPr>
          <w:tcW w:w="1738" w:type="dxa"/>
          <w:vMerge w:val="restart"/>
          <w:vAlign w:val="center"/>
        </w:tcPr>
        <w:p w14:paraId="1631ED2D" w14:textId="5F9EF168" w:rsidR="00CE3A35" w:rsidRPr="00CE3A35" w:rsidRDefault="00CE3A35" w:rsidP="00C367DE">
          <w:pPr>
            <w:pStyle w:val="Encabezado"/>
            <w:jc w:val="center"/>
            <w:rPr>
              <w:rFonts w:ascii="Calibri" w:hAnsi="Calibri" w:cs="Calibri"/>
              <w:sz w:val="24"/>
              <w:szCs w:val="24"/>
            </w:rPr>
          </w:pPr>
          <w:r w:rsidRPr="00CE3A35">
            <w:rPr>
              <w:rFonts w:ascii="Calibri" w:hAnsi="Calibri" w:cs="Calibri"/>
              <w:noProof/>
              <w:sz w:val="24"/>
              <w:szCs w:val="24"/>
            </w:rPr>
            <w:drawing>
              <wp:anchor distT="0" distB="0" distL="114300" distR="114300" simplePos="0" relativeHeight="251658240" behindDoc="1" locked="0" layoutInCell="1" allowOverlap="1" wp14:anchorId="72BB4ACF" wp14:editId="467F40B9">
                <wp:simplePos x="0" y="0"/>
                <wp:positionH relativeFrom="column">
                  <wp:posOffset>60960</wp:posOffset>
                </wp:positionH>
                <wp:positionV relativeFrom="paragraph">
                  <wp:posOffset>1270</wp:posOffset>
                </wp:positionV>
                <wp:extent cx="838200" cy="838200"/>
                <wp:effectExtent l="0" t="0" r="0" b="0"/>
                <wp:wrapNone/>
                <wp:docPr id="85879045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B89EC90" w14:textId="61DC96D9" w:rsidR="00FD144F" w:rsidRPr="00213DB2" w:rsidRDefault="00FD144F" w:rsidP="00C367DE">
          <w:pPr>
            <w:pStyle w:val="Encabezado"/>
            <w:rPr>
              <w:rFonts w:ascii="Calibri" w:hAnsi="Calibri" w:cs="Calibri"/>
              <w:sz w:val="24"/>
              <w:szCs w:val="24"/>
            </w:rPr>
          </w:pPr>
        </w:p>
      </w:tc>
      <w:tc>
        <w:tcPr>
          <w:tcW w:w="5777" w:type="dxa"/>
          <w:vAlign w:val="center"/>
        </w:tcPr>
        <w:p w14:paraId="05454042" w14:textId="4C49D820" w:rsidR="00FD144F" w:rsidRPr="00AF4E5B" w:rsidRDefault="00FD144F" w:rsidP="00C367DE">
          <w:pPr>
            <w:pStyle w:val="Encabezado"/>
            <w:jc w:val="center"/>
            <w:rPr>
              <w:rFonts w:ascii="GeosansLight" w:hAnsi="GeosansLight" w:cs="Calibri"/>
              <w:b/>
              <w:bCs/>
              <w:sz w:val="24"/>
              <w:szCs w:val="24"/>
            </w:rPr>
          </w:pPr>
          <w:r w:rsidRPr="00AF4E5B">
            <w:rPr>
              <w:rFonts w:ascii="GeosansLight" w:hAnsi="GeosansLight" w:cs="Calibri"/>
              <w:b/>
              <w:bCs/>
              <w:sz w:val="24"/>
              <w:szCs w:val="24"/>
            </w:rPr>
            <w:t>GESTI</w:t>
          </w:r>
          <w:r w:rsidR="00F10312" w:rsidRPr="00AF4E5B">
            <w:rPr>
              <w:rFonts w:ascii="GeosansLight" w:hAnsi="GeosansLight" w:cs="Calibri"/>
              <w:b/>
              <w:bCs/>
              <w:sz w:val="24"/>
              <w:szCs w:val="24"/>
            </w:rPr>
            <w:t>Ó</w:t>
          </w:r>
          <w:r w:rsidRPr="00AF4E5B">
            <w:rPr>
              <w:rFonts w:ascii="GeosansLight" w:hAnsi="GeosansLight" w:cs="Calibri"/>
              <w:b/>
              <w:bCs/>
              <w:sz w:val="24"/>
              <w:szCs w:val="24"/>
            </w:rPr>
            <w:t>N ESTRAT</w:t>
          </w:r>
          <w:r w:rsidR="00F10312" w:rsidRPr="00AF4E5B">
            <w:rPr>
              <w:rFonts w:ascii="GeosansLight" w:hAnsi="GeosansLight" w:cs="Calibri"/>
              <w:b/>
              <w:bCs/>
              <w:sz w:val="24"/>
              <w:szCs w:val="24"/>
            </w:rPr>
            <w:t>É</w:t>
          </w:r>
          <w:r w:rsidRPr="00AF4E5B">
            <w:rPr>
              <w:rFonts w:ascii="GeosansLight" w:hAnsi="GeosansLight" w:cs="Calibri"/>
              <w:b/>
              <w:bCs/>
              <w:sz w:val="24"/>
              <w:szCs w:val="24"/>
            </w:rPr>
            <w:t>GICA</w:t>
          </w:r>
        </w:p>
      </w:tc>
      <w:tc>
        <w:tcPr>
          <w:tcW w:w="2043" w:type="dxa"/>
          <w:vAlign w:val="center"/>
        </w:tcPr>
        <w:p w14:paraId="4CBEE5B0" w14:textId="4F54F010" w:rsidR="00FD144F" w:rsidRPr="00AF4E5B" w:rsidRDefault="00FD144F" w:rsidP="00C367DE">
          <w:pPr>
            <w:pStyle w:val="Encabezado"/>
            <w:jc w:val="center"/>
            <w:rPr>
              <w:rFonts w:ascii="GeosansLight" w:hAnsi="GeosansLight" w:cs="Calibri"/>
              <w:b/>
              <w:bCs/>
              <w:sz w:val="24"/>
              <w:szCs w:val="24"/>
            </w:rPr>
          </w:pPr>
          <w:r w:rsidRPr="00AF4E5B">
            <w:rPr>
              <w:rFonts w:ascii="GeosansLight" w:hAnsi="GeosansLight" w:cs="Calibri"/>
              <w:b/>
              <w:bCs/>
              <w:sz w:val="24"/>
              <w:szCs w:val="24"/>
            </w:rPr>
            <w:t xml:space="preserve">Versión </w:t>
          </w:r>
          <w:r w:rsidR="00083262" w:rsidRPr="00AF4E5B">
            <w:rPr>
              <w:rFonts w:ascii="GeosansLight" w:hAnsi="GeosansLight" w:cs="Calibri"/>
              <w:b/>
              <w:bCs/>
              <w:sz w:val="24"/>
              <w:szCs w:val="24"/>
            </w:rPr>
            <w:t>1</w:t>
          </w:r>
        </w:p>
      </w:tc>
    </w:tr>
    <w:tr w:rsidR="00FD144F" w:rsidRPr="00213DB2" w14:paraId="3100439F" w14:textId="77777777" w:rsidTr="00A8046A">
      <w:trPr>
        <w:trHeight w:val="432"/>
        <w:jc w:val="center"/>
      </w:trPr>
      <w:tc>
        <w:tcPr>
          <w:tcW w:w="1738" w:type="dxa"/>
          <w:vMerge/>
          <w:vAlign w:val="center"/>
        </w:tcPr>
        <w:p w14:paraId="588AF22D" w14:textId="77777777" w:rsidR="00FD144F" w:rsidRPr="00213DB2" w:rsidRDefault="00FD144F" w:rsidP="00C367DE">
          <w:pPr>
            <w:pStyle w:val="Encabezado"/>
            <w:rPr>
              <w:rFonts w:ascii="Calibri" w:hAnsi="Calibri" w:cs="Calibri"/>
              <w:sz w:val="24"/>
              <w:szCs w:val="24"/>
            </w:rPr>
          </w:pPr>
        </w:p>
      </w:tc>
      <w:tc>
        <w:tcPr>
          <w:tcW w:w="5777" w:type="dxa"/>
          <w:vMerge w:val="restart"/>
          <w:vAlign w:val="center"/>
        </w:tcPr>
        <w:p w14:paraId="65799764" w14:textId="78B8926D" w:rsidR="00FD144F" w:rsidRPr="00AF4E5B" w:rsidRDefault="00CC221A" w:rsidP="00C367DE">
          <w:pPr>
            <w:spacing w:after="0" w:line="240" w:lineRule="auto"/>
            <w:jc w:val="center"/>
            <w:rPr>
              <w:rFonts w:ascii="GeosansLight" w:hAnsi="GeosansLight"/>
              <w:b/>
              <w:bCs/>
            </w:rPr>
          </w:pPr>
          <w:r w:rsidRPr="00AF4E5B">
            <w:rPr>
              <w:rFonts w:ascii="GeosansLight" w:hAnsi="GeosansLight"/>
              <w:b/>
              <w:bCs/>
            </w:rPr>
            <w:t>POLÍTICA DE CALIDAD</w:t>
          </w:r>
        </w:p>
      </w:tc>
      <w:tc>
        <w:tcPr>
          <w:tcW w:w="2043" w:type="dxa"/>
          <w:vAlign w:val="center"/>
        </w:tcPr>
        <w:p w14:paraId="04B1B884" w14:textId="2AF1629A" w:rsidR="00FD144F" w:rsidRPr="00AF4E5B" w:rsidRDefault="004C7BF3" w:rsidP="00C367DE">
          <w:pPr>
            <w:pStyle w:val="Encabezado"/>
            <w:jc w:val="center"/>
            <w:rPr>
              <w:rFonts w:ascii="GeosansLight" w:hAnsi="GeosansLight" w:cs="Calibri"/>
              <w:b/>
              <w:bCs/>
              <w:sz w:val="24"/>
              <w:szCs w:val="24"/>
            </w:rPr>
          </w:pPr>
          <w:r w:rsidRPr="00AF4E5B">
            <w:rPr>
              <w:rFonts w:ascii="GeosansLight" w:hAnsi="GeosansLight" w:cs="Calibri"/>
              <w:b/>
              <w:bCs/>
              <w:sz w:val="24"/>
              <w:szCs w:val="24"/>
            </w:rPr>
            <w:t>12</w:t>
          </w:r>
          <w:r w:rsidR="00FD144F" w:rsidRPr="00AF4E5B">
            <w:rPr>
              <w:rFonts w:ascii="GeosansLight" w:hAnsi="GeosansLight" w:cs="Calibri"/>
              <w:b/>
              <w:bCs/>
              <w:sz w:val="24"/>
              <w:szCs w:val="24"/>
            </w:rPr>
            <w:t>-0</w:t>
          </w:r>
          <w:r w:rsidRPr="00AF4E5B">
            <w:rPr>
              <w:rFonts w:ascii="GeosansLight" w:hAnsi="GeosansLight" w:cs="Calibri"/>
              <w:b/>
              <w:bCs/>
              <w:sz w:val="24"/>
              <w:szCs w:val="24"/>
            </w:rPr>
            <w:t>2</w:t>
          </w:r>
          <w:r w:rsidR="00FD144F" w:rsidRPr="00AF4E5B">
            <w:rPr>
              <w:rFonts w:ascii="GeosansLight" w:hAnsi="GeosansLight" w:cs="Calibri"/>
              <w:b/>
              <w:bCs/>
              <w:sz w:val="24"/>
              <w:szCs w:val="24"/>
            </w:rPr>
            <w:t>-2026</w:t>
          </w:r>
        </w:p>
      </w:tc>
    </w:tr>
    <w:tr w:rsidR="00FD144F" w:rsidRPr="00213DB2" w14:paraId="415DEA63" w14:textId="77777777" w:rsidTr="00A8046A">
      <w:trPr>
        <w:trHeight w:val="354"/>
        <w:jc w:val="center"/>
      </w:trPr>
      <w:tc>
        <w:tcPr>
          <w:tcW w:w="1738" w:type="dxa"/>
          <w:vMerge/>
          <w:vAlign w:val="center"/>
        </w:tcPr>
        <w:p w14:paraId="722EEFEB" w14:textId="77777777" w:rsidR="00FD144F" w:rsidRPr="00213DB2" w:rsidRDefault="00FD144F" w:rsidP="00C367DE">
          <w:pPr>
            <w:pStyle w:val="Encabezado"/>
            <w:rPr>
              <w:rFonts w:ascii="Calibri" w:hAnsi="Calibri" w:cs="Calibri"/>
              <w:sz w:val="24"/>
              <w:szCs w:val="24"/>
            </w:rPr>
          </w:pPr>
        </w:p>
      </w:tc>
      <w:tc>
        <w:tcPr>
          <w:tcW w:w="5777" w:type="dxa"/>
          <w:vMerge/>
          <w:vAlign w:val="center"/>
        </w:tcPr>
        <w:p w14:paraId="0DB6FD51" w14:textId="77777777" w:rsidR="00FD144F" w:rsidRPr="00AF4E5B" w:rsidRDefault="00FD144F" w:rsidP="00C367DE">
          <w:pPr>
            <w:pStyle w:val="Encabezado"/>
            <w:rPr>
              <w:rFonts w:ascii="GeosansLight" w:hAnsi="GeosansLight" w:cs="Calibri"/>
              <w:b/>
              <w:bCs/>
              <w:sz w:val="24"/>
              <w:szCs w:val="24"/>
            </w:rPr>
          </w:pPr>
        </w:p>
      </w:tc>
      <w:tc>
        <w:tcPr>
          <w:tcW w:w="2043" w:type="dxa"/>
          <w:vAlign w:val="center"/>
        </w:tcPr>
        <w:p w14:paraId="4020B21D" w14:textId="77777777" w:rsidR="00FD144F" w:rsidRPr="00AF4E5B" w:rsidRDefault="00FD144F" w:rsidP="00C367DE">
          <w:pPr>
            <w:pStyle w:val="Encabezado"/>
            <w:jc w:val="center"/>
            <w:rPr>
              <w:rFonts w:ascii="GeosansLight" w:hAnsi="GeosansLight" w:cs="Calibri"/>
              <w:b/>
              <w:bCs/>
              <w:sz w:val="24"/>
              <w:szCs w:val="24"/>
            </w:rPr>
          </w:pPr>
          <w:r w:rsidRPr="00AF4E5B">
            <w:rPr>
              <w:rFonts w:ascii="GeosansLight" w:hAnsi="GeosansLight" w:cs="Calibri"/>
              <w:b/>
              <w:bCs/>
              <w:sz w:val="24"/>
              <w:szCs w:val="24"/>
            </w:rPr>
            <w:t>Página 1 de 1</w:t>
          </w:r>
        </w:p>
      </w:tc>
    </w:tr>
  </w:tbl>
  <w:p w14:paraId="6A6E0EC0" w14:textId="77777777" w:rsidR="00FD144F" w:rsidRDefault="00FD144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E00AE"/>
    <w:multiLevelType w:val="multilevel"/>
    <w:tmpl w:val="8D4057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5C3B1830"/>
    <w:multiLevelType w:val="multilevel"/>
    <w:tmpl w:val="3B2683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071545303">
    <w:abstractNumId w:val="1"/>
  </w:num>
  <w:num w:numId="2" w16cid:durableId="719282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D4F"/>
    <w:rsid w:val="00005E7D"/>
    <w:rsid w:val="00083262"/>
    <w:rsid w:val="00093FF4"/>
    <w:rsid w:val="00140556"/>
    <w:rsid w:val="00266D4F"/>
    <w:rsid w:val="00325ECA"/>
    <w:rsid w:val="004C7BF3"/>
    <w:rsid w:val="00507EA2"/>
    <w:rsid w:val="00660006"/>
    <w:rsid w:val="00685E06"/>
    <w:rsid w:val="007710F1"/>
    <w:rsid w:val="00816DB7"/>
    <w:rsid w:val="00974389"/>
    <w:rsid w:val="00A8046A"/>
    <w:rsid w:val="00AF4E5B"/>
    <w:rsid w:val="00B434EA"/>
    <w:rsid w:val="00C367DE"/>
    <w:rsid w:val="00CC221A"/>
    <w:rsid w:val="00CE3A35"/>
    <w:rsid w:val="00E349AC"/>
    <w:rsid w:val="00F020A4"/>
    <w:rsid w:val="00F10312"/>
    <w:rsid w:val="00FD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6D52A"/>
  <w15:docId w15:val="{7504FC8E-20A3-4281-969B-53F60FD4D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354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354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354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D354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D354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D354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D3548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D3548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D3548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3548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3548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35488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D354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D354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354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35488"/>
    <w:rPr>
      <w:i/>
      <w:iCs/>
      <w:color w:val="404040" w:themeColor="text1" w:themeTint="BF"/>
    </w:rPr>
  </w:style>
  <w:style w:type="paragraph" w:styleId="Prrafodelista">
    <w:name w:val="List Paragraph"/>
    <w:basedOn w:val="Normal"/>
    <w:qFormat/>
    <w:rsid w:val="00D3548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3548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354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3548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3548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50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32199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2199D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FD14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144F"/>
  </w:style>
  <w:style w:type="paragraph" w:styleId="Piedepgina">
    <w:name w:val="footer"/>
    <w:basedOn w:val="Normal"/>
    <w:link w:val="PiedepginaCar"/>
    <w:uiPriority w:val="99"/>
    <w:unhideWhenUsed/>
    <w:rsid w:val="00FD14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1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9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4yboK0ZBASIYJlbYz3Mj/2w0pg==">CgMxLjA4AHIhMXpTU19zRERiYUM0ODNqNE5Td3dobm90T0JqOUhIMGVR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231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Jenny Gonzalez Villalobos</cp:lastModifiedBy>
  <cp:revision>17</cp:revision>
  <dcterms:created xsi:type="dcterms:W3CDTF">2026-01-29T21:26:00Z</dcterms:created>
  <dcterms:modified xsi:type="dcterms:W3CDTF">2026-05-20T14:11:00Z</dcterms:modified>
</cp:coreProperties>
</file>